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AB0" w:rsidRDefault="001E53ED">
      <w:r>
        <w:t>Hemphill County Citizens:</w:t>
      </w:r>
    </w:p>
    <w:p w:rsidR="001E53ED" w:rsidRDefault="001E53ED"/>
    <w:p w:rsidR="001E53ED" w:rsidRDefault="001E53ED">
      <w:r>
        <w:t xml:space="preserve">The shelter sites listed below will be available to anyone needing protection in the event of an impending tornado.  Should you decide to use on of these shelter sites, please keep your family together and make sure your children are always close by.  If you must bring your dog, be sure to keep it on a lease and under control. </w:t>
      </w:r>
    </w:p>
    <w:p w:rsidR="001E53ED" w:rsidRDefault="001E53ED"/>
    <w:p w:rsidR="001E53ED" w:rsidRDefault="001E53ED" w:rsidP="001E53ED">
      <w:pPr>
        <w:pStyle w:val="NoSpacing"/>
      </w:pPr>
      <w:r>
        <w:t>George Briant</w:t>
      </w:r>
    </w:p>
    <w:p w:rsidR="001E53ED" w:rsidRDefault="001E53ED" w:rsidP="001E53ED">
      <w:pPr>
        <w:pStyle w:val="NoSpacing"/>
      </w:pPr>
      <w:r>
        <w:t>Hemphill County Judge</w:t>
      </w:r>
    </w:p>
    <w:p w:rsidR="001E53ED" w:rsidRDefault="001E53ED" w:rsidP="001E53ED">
      <w:pPr>
        <w:pStyle w:val="NoSpacing"/>
      </w:pPr>
    </w:p>
    <w:p w:rsidR="001E53ED" w:rsidRDefault="001E53ED" w:rsidP="001E53ED">
      <w:pPr>
        <w:pStyle w:val="NoSpacing"/>
      </w:pPr>
      <w:bookmarkStart w:id="0" w:name="_GoBack"/>
      <w:bookmarkEnd w:id="0"/>
    </w:p>
    <w:p w:rsidR="001E53ED" w:rsidRDefault="001E53ED" w:rsidP="001E53ED">
      <w:pPr>
        <w:pStyle w:val="NoSpacing"/>
      </w:pPr>
    </w:p>
    <w:p w:rsidR="001E53ED" w:rsidRPr="001E53ED" w:rsidRDefault="001E53ED" w:rsidP="001E53ED">
      <w:pPr>
        <w:pStyle w:val="NoSpacing"/>
        <w:jc w:val="center"/>
        <w:rPr>
          <w:b/>
          <w:sz w:val="32"/>
          <w:szCs w:val="32"/>
          <w:u w:val="single"/>
        </w:rPr>
      </w:pPr>
      <w:r w:rsidRPr="001E53ED">
        <w:rPr>
          <w:b/>
          <w:sz w:val="32"/>
          <w:szCs w:val="32"/>
          <w:u w:val="single"/>
        </w:rPr>
        <w:t>SHELTER SITES</w:t>
      </w:r>
    </w:p>
    <w:p w:rsidR="001E53ED" w:rsidRDefault="001E53ED" w:rsidP="001E53ED">
      <w:pPr>
        <w:pStyle w:val="NoSpacing"/>
      </w:pPr>
    </w:p>
    <w:p w:rsidR="001E53ED" w:rsidRPr="001E53ED" w:rsidRDefault="001E53ED" w:rsidP="001E53ED">
      <w:pPr>
        <w:pStyle w:val="NoSpacing"/>
        <w:rPr>
          <w:sz w:val="24"/>
          <w:szCs w:val="24"/>
        </w:rPr>
      </w:pPr>
      <w:r w:rsidRPr="001E53ED">
        <w:rPr>
          <w:sz w:val="24"/>
          <w:szCs w:val="24"/>
        </w:rPr>
        <w:t>Hemphill County Courthouse</w:t>
      </w:r>
      <w:r w:rsidRPr="001E53ED">
        <w:rPr>
          <w:sz w:val="24"/>
          <w:szCs w:val="24"/>
        </w:rPr>
        <w:tab/>
      </w:r>
      <w:r w:rsidRPr="001E53ED">
        <w:rPr>
          <w:sz w:val="24"/>
          <w:szCs w:val="24"/>
        </w:rPr>
        <w:tab/>
        <w:t>4</w:t>
      </w:r>
      <w:r w:rsidRPr="001E53ED">
        <w:rPr>
          <w:sz w:val="24"/>
          <w:szCs w:val="24"/>
          <w:vertAlign w:val="superscript"/>
        </w:rPr>
        <w:t>th</w:t>
      </w:r>
      <w:r w:rsidRPr="001E53ED">
        <w:rPr>
          <w:sz w:val="24"/>
          <w:szCs w:val="24"/>
        </w:rPr>
        <w:t xml:space="preserve"> and Main</w:t>
      </w:r>
    </w:p>
    <w:p w:rsidR="001E53ED" w:rsidRPr="001E53ED" w:rsidRDefault="001E53ED" w:rsidP="001E53ED">
      <w:pPr>
        <w:pStyle w:val="NoSpacing"/>
        <w:rPr>
          <w:sz w:val="24"/>
          <w:szCs w:val="24"/>
        </w:rPr>
      </w:pPr>
      <w:r w:rsidRPr="001E53ED">
        <w:rPr>
          <w:sz w:val="24"/>
          <w:szCs w:val="24"/>
        </w:rPr>
        <w:t>Canadian Middle School</w:t>
      </w:r>
      <w:r w:rsidRPr="001E53ED">
        <w:rPr>
          <w:sz w:val="24"/>
          <w:szCs w:val="24"/>
        </w:rPr>
        <w:tab/>
      </w:r>
      <w:r w:rsidRPr="001E53ED">
        <w:rPr>
          <w:sz w:val="24"/>
          <w:szCs w:val="24"/>
        </w:rPr>
        <w:tab/>
        <w:t>404 6</w:t>
      </w:r>
      <w:r w:rsidRPr="001E53ED">
        <w:rPr>
          <w:sz w:val="24"/>
          <w:szCs w:val="24"/>
          <w:vertAlign w:val="superscript"/>
        </w:rPr>
        <w:t>th</w:t>
      </w:r>
      <w:r w:rsidRPr="001E53ED">
        <w:rPr>
          <w:sz w:val="24"/>
          <w:szCs w:val="24"/>
        </w:rPr>
        <w:t xml:space="preserve"> St. </w:t>
      </w:r>
    </w:p>
    <w:p w:rsidR="001E53ED" w:rsidRPr="001E53ED" w:rsidRDefault="001E53ED" w:rsidP="001E53ED">
      <w:pPr>
        <w:pStyle w:val="NoSpacing"/>
        <w:rPr>
          <w:sz w:val="24"/>
          <w:szCs w:val="24"/>
        </w:rPr>
      </w:pPr>
      <w:r w:rsidRPr="001E53ED">
        <w:rPr>
          <w:sz w:val="24"/>
          <w:szCs w:val="24"/>
        </w:rPr>
        <w:t>Baker Elementary School</w:t>
      </w:r>
      <w:r w:rsidRPr="001E53ED">
        <w:rPr>
          <w:sz w:val="24"/>
          <w:szCs w:val="24"/>
        </w:rPr>
        <w:tab/>
      </w:r>
      <w:r w:rsidRPr="001E53ED">
        <w:rPr>
          <w:sz w:val="24"/>
          <w:szCs w:val="24"/>
        </w:rPr>
        <w:tab/>
        <w:t>723 Cheyenne</w:t>
      </w:r>
    </w:p>
    <w:p w:rsidR="001E53ED" w:rsidRPr="001E53ED" w:rsidRDefault="001E53ED" w:rsidP="001E53ED">
      <w:pPr>
        <w:pStyle w:val="NoSpacing"/>
        <w:rPr>
          <w:sz w:val="24"/>
          <w:szCs w:val="24"/>
        </w:rPr>
      </w:pPr>
      <w:r w:rsidRPr="001E53ED">
        <w:rPr>
          <w:sz w:val="24"/>
          <w:szCs w:val="24"/>
        </w:rPr>
        <w:t>Canadian High School</w:t>
      </w:r>
      <w:r w:rsidRPr="001E53ED">
        <w:rPr>
          <w:sz w:val="24"/>
          <w:szCs w:val="24"/>
        </w:rPr>
        <w:tab/>
      </w:r>
      <w:r w:rsidRPr="001E53ED">
        <w:rPr>
          <w:sz w:val="24"/>
          <w:szCs w:val="24"/>
        </w:rPr>
        <w:tab/>
      </w:r>
      <w:r w:rsidRPr="001E53ED">
        <w:rPr>
          <w:sz w:val="24"/>
          <w:szCs w:val="24"/>
        </w:rPr>
        <w:tab/>
        <w:t>621 S. 5</w:t>
      </w:r>
      <w:r w:rsidRPr="001E53ED">
        <w:rPr>
          <w:sz w:val="24"/>
          <w:szCs w:val="24"/>
          <w:vertAlign w:val="superscript"/>
        </w:rPr>
        <w:t>th</w:t>
      </w:r>
      <w:r w:rsidRPr="001E53ED">
        <w:rPr>
          <w:sz w:val="24"/>
          <w:szCs w:val="24"/>
        </w:rPr>
        <w:t xml:space="preserve"> St.  (Enter through gymnasium foyer)</w:t>
      </w:r>
    </w:p>
    <w:p w:rsidR="001E53ED" w:rsidRPr="001E53ED" w:rsidRDefault="001E53ED" w:rsidP="001E53ED">
      <w:pPr>
        <w:pStyle w:val="NoSpacing"/>
        <w:rPr>
          <w:sz w:val="24"/>
          <w:szCs w:val="24"/>
        </w:rPr>
      </w:pPr>
      <w:r w:rsidRPr="001E53ED">
        <w:rPr>
          <w:sz w:val="24"/>
          <w:szCs w:val="24"/>
        </w:rPr>
        <w:t>Airport Pilot Lounge Basement</w:t>
      </w:r>
      <w:r w:rsidRPr="001E53ED">
        <w:rPr>
          <w:sz w:val="24"/>
          <w:szCs w:val="24"/>
        </w:rPr>
        <w:tab/>
        <w:t xml:space="preserve">Airport Rd. </w:t>
      </w:r>
    </w:p>
    <w:p w:rsidR="001E53ED" w:rsidRPr="001E53ED" w:rsidRDefault="001E53ED" w:rsidP="001E53ED">
      <w:pPr>
        <w:pStyle w:val="NoSpacing"/>
        <w:rPr>
          <w:sz w:val="24"/>
          <w:szCs w:val="24"/>
        </w:rPr>
      </w:pPr>
      <w:r w:rsidRPr="001E53ED">
        <w:rPr>
          <w:sz w:val="24"/>
          <w:szCs w:val="24"/>
        </w:rPr>
        <w:t>Canadian Community Center</w:t>
      </w:r>
      <w:r w:rsidRPr="001E53ED">
        <w:rPr>
          <w:sz w:val="24"/>
          <w:szCs w:val="24"/>
        </w:rPr>
        <w:tab/>
      </w:r>
      <w:r w:rsidRPr="001E53ED">
        <w:rPr>
          <w:sz w:val="24"/>
          <w:szCs w:val="24"/>
        </w:rPr>
        <w:tab/>
        <w:t>905 Cheyenne</w:t>
      </w:r>
    </w:p>
    <w:sectPr w:rsidR="001E53ED" w:rsidRPr="001E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ED"/>
    <w:rsid w:val="00030AB0"/>
    <w:rsid w:val="001E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C1F8"/>
  <w15:chartTrackingRefBased/>
  <w15:docId w15:val="{35A76F38-2D14-4352-812B-952F9E2E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Kendall</dc:creator>
  <cp:keywords/>
  <dc:description/>
  <cp:lastModifiedBy>Courtney Kendall</cp:lastModifiedBy>
  <cp:revision>1</cp:revision>
  <cp:lastPrinted>2021-02-25T21:49:00Z</cp:lastPrinted>
  <dcterms:created xsi:type="dcterms:W3CDTF">2021-02-25T21:43:00Z</dcterms:created>
  <dcterms:modified xsi:type="dcterms:W3CDTF">2021-02-25T21:50:00Z</dcterms:modified>
</cp:coreProperties>
</file>